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DA71" w14:textId="63759793" w:rsidR="00AA2E39" w:rsidRDefault="00AA2E39">
      <w:r>
        <w:t>State Issues Report 10/30/23</w:t>
      </w:r>
    </w:p>
    <w:p w14:paraId="038E7CBD" w14:textId="0C54124A" w:rsidR="00AA2E39" w:rsidRDefault="00AA2E39"/>
    <w:p w14:paraId="1CF919B0" w14:textId="5B0E84B6" w:rsidR="00AA2E39" w:rsidRDefault="00AA2E39">
      <w:r>
        <w:t>Review the purpose and priorities of the State Issues Committee:</w:t>
      </w:r>
    </w:p>
    <w:p w14:paraId="570620D8" w14:textId="29CDCA79" w:rsidR="00AA2E39" w:rsidRDefault="00AA2E39">
      <w:r>
        <w:tab/>
      </w:r>
      <w:r>
        <w:tab/>
        <w:t>Consensus that we keep with the same priorities.</w:t>
      </w:r>
    </w:p>
    <w:p w14:paraId="761C0B56" w14:textId="77777777" w:rsidR="00AA2E39" w:rsidRDefault="00AA2E39" w:rsidP="00AA2E39">
      <w:pPr>
        <w:ind w:left="720"/>
      </w:pPr>
      <w:r>
        <w:tab/>
      </w:r>
      <w:r>
        <w:tab/>
      </w:r>
      <w:r>
        <w:t>Priorities of the Committee:</w:t>
      </w:r>
    </w:p>
    <w:p w14:paraId="2CEBCE97" w14:textId="1D1A72C4" w:rsidR="00AA2E39" w:rsidRDefault="00AA2E39" w:rsidP="00AA2E39">
      <w:pPr>
        <w:numPr>
          <w:ilvl w:val="0"/>
          <w:numId w:val="2"/>
        </w:numPr>
        <w:tabs>
          <w:tab w:val="num" w:pos="720"/>
        </w:tabs>
        <w:spacing w:line="256" w:lineRule="auto"/>
      </w:pPr>
      <w:r>
        <w:t>Address State</w:t>
      </w:r>
      <w:r>
        <w:t xml:space="preserve"> Financial Aid</w:t>
      </w:r>
      <w:r>
        <w:t xml:space="preserve"> Budget Concerns</w:t>
      </w:r>
    </w:p>
    <w:p w14:paraId="6D614381" w14:textId="77777777" w:rsidR="00AA2E39" w:rsidRDefault="00AA2E39" w:rsidP="00AA2E39">
      <w:pPr>
        <w:numPr>
          <w:ilvl w:val="0"/>
          <w:numId w:val="2"/>
        </w:numPr>
        <w:tabs>
          <w:tab w:val="num" w:pos="720"/>
        </w:tabs>
        <w:spacing w:line="256" w:lineRule="auto"/>
      </w:pPr>
      <w:r>
        <w:t>Address the Increased Administrative Burden and Scope of Work</w:t>
      </w:r>
    </w:p>
    <w:p w14:paraId="56DD45D1" w14:textId="1D1F30AA" w:rsidR="00AA2E39" w:rsidRDefault="00AA2E39" w:rsidP="00CC08ED">
      <w:pPr>
        <w:numPr>
          <w:ilvl w:val="0"/>
          <w:numId w:val="2"/>
        </w:numPr>
        <w:tabs>
          <w:tab w:val="num" w:pos="720"/>
        </w:tabs>
        <w:spacing w:line="256" w:lineRule="auto"/>
      </w:pPr>
      <w:r>
        <w:t xml:space="preserve">Inventory and promote best practices in the administration of state financial aid amongst </w:t>
      </w:r>
      <w:r>
        <w:t xml:space="preserve">all </w:t>
      </w:r>
      <w:r>
        <w:t>colleges</w:t>
      </w:r>
      <w:r>
        <w:t>.</w:t>
      </w:r>
    </w:p>
    <w:p w14:paraId="2AB52683" w14:textId="77777777" w:rsidR="00AA2E39" w:rsidRDefault="00AA2E39" w:rsidP="00AA2E39">
      <w:pPr>
        <w:ind w:left="1440" w:firstLine="720"/>
      </w:pPr>
      <w:r>
        <w:t>Purpose:</w:t>
      </w:r>
    </w:p>
    <w:p w14:paraId="02932744" w14:textId="77777777" w:rsidR="00AA2E39" w:rsidRDefault="00AA2E39" w:rsidP="00AA2E39">
      <w:pPr>
        <w:ind w:left="2880"/>
      </w:pPr>
      <w:r>
        <w:t>Meet and discuss periodically in order to gather information representative of the entire California Community College system in order to :</w:t>
      </w:r>
    </w:p>
    <w:p w14:paraId="62560D9B" w14:textId="77777777" w:rsidR="00AA2E39" w:rsidRDefault="00AA2E39" w:rsidP="00AA2E39">
      <w:pPr>
        <w:numPr>
          <w:ilvl w:val="4"/>
          <w:numId w:val="1"/>
        </w:numPr>
        <w:spacing w:line="256" w:lineRule="auto"/>
      </w:pPr>
      <w:r>
        <w:t>Draft letters of support, advocacy or comment to state entities relative to legislative issues impacting the financial aid program on behalf of CCCSFAAA</w:t>
      </w:r>
    </w:p>
    <w:p w14:paraId="1A54CC1B" w14:textId="1AB19BC7" w:rsidR="00AA2E39" w:rsidRDefault="00AA2E39" w:rsidP="00AA2E39">
      <w:pPr>
        <w:numPr>
          <w:ilvl w:val="4"/>
          <w:numId w:val="1"/>
        </w:numPr>
        <w:spacing w:line="256" w:lineRule="auto"/>
      </w:pPr>
      <w:r>
        <w:t>Report State Issues Committee meeting with CSAC and recommendations requiring  Executive Board Approval</w:t>
      </w:r>
    </w:p>
    <w:p w14:paraId="2AB1DB37" w14:textId="13FD93E8" w:rsidR="00AA2E39" w:rsidRPr="0022232C" w:rsidRDefault="00AA2E39" w:rsidP="00AA2E39">
      <w:pPr>
        <w:spacing w:line="256" w:lineRule="auto"/>
        <w:rPr>
          <w:b/>
          <w:bCs/>
        </w:rPr>
      </w:pPr>
      <w:r w:rsidRPr="0022232C">
        <w:rPr>
          <w:b/>
          <w:bCs/>
        </w:rPr>
        <w:t>Assembly Bill Tracking:</w:t>
      </w:r>
    </w:p>
    <w:p w14:paraId="021FEA86" w14:textId="230464DF" w:rsidR="00AA2E39" w:rsidRDefault="009B3251" w:rsidP="00AA2E39">
      <w:pPr>
        <w:spacing w:line="256" w:lineRule="auto"/>
      </w:pPr>
      <w:r>
        <w:t>Discussed the importance of tracking of assembly bills that may impact financial aid in order to provide feedback</w:t>
      </w:r>
      <w:r w:rsidR="0022232C">
        <w:t xml:space="preserve"> (support/oppose</w:t>
      </w:r>
      <w:r w:rsidR="00D60CDB">
        <w:t xml:space="preserve">) </w:t>
      </w:r>
      <w:r>
        <w:t xml:space="preserve"> as an association before they become chaptered.  </w:t>
      </w:r>
      <w:r w:rsidR="00AA2E39">
        <w:t xml:space="preserve">Historically Brian from the Chancellors office </w:t>
      </w:r>
      <w:r>
        <w:t xml:space="preserve">would help track and provided details.  The Chancellors office will no longer be doing so. </w:t>
      </w:r>
    </w:p>
    <w:p w14:paraId="3A211915" w14:textId="17E99023" w:rsidR="009B3251" w:rsidRDefault="009B3251" w:rsidP="00AA2E39">
      <w:pPr>
        <w:spacing w:line="256" w:lineRule="auto"/>
      </w:pPr>
      <w:r>
        <w:t xml:space="preserve">State Issues Committee will begin tracking.  Email was send to Justin </w:t>
      </w:r>
      <w:proofErr w:type="spellStart"/>
      <w:r>
        <w:t>Salenik</w:t>
      </w:r>
      <w:proofErr w:type="spellEnd"/>
      <w:r>
        <w:t xml:space="preserve"> -Legislative Analyst at the Chancellors office to inquire about best method to track by topic effecting Financial Aid.  </w:t>
      </w:r>
    </w:p>
    <w:p w14:paraId="764B4E1A" w14:textId="304713FA" w:rsidR="009B3251" w:rsidRDefault="009B3251" w:rsidP="00AA2E39">
      <w:pPr>
        <w:spacing w:line="256" w:lineRule="auto"/>
      </w:pPr>
      <w:r>
        <w:t xml:space="preserve">Justin is going to look into the possibility of adding a column to identify area. To the tracked legislation site.  </w:t>
      </w:r>
      <w:hyperlink r:id="rId5" w:history="1">
        <w:r>
          <w:rPr>
            <w:rStyle w:val="Hyperlink"/>
            <w:color w:val="0000FF"/>
          </w:rPr>
          <w:t>Tracked Legislation | California Community Colleges Chancellor's Office (cccco.edu)</w:t>
        </w:r>
      </w:hyperlink>
    </w:p>
    <w:p w14:paraId="31D627B3" w14:textId="3E8408CE" w:rsidR="009B3251" w:rsidRDefault="009B3251" w:rsidP="00AA2E39">
      <w:pPr>
        <w:spacing w:line="256" w:lineRule="auto"/>
      </w:pPr>
      <w:r>
        <w:t xml:space="preserve">Can track particular bills on the Legislature site </w:t>
      </w:r>
      <w:hyperlink r:id="rId6" w:history="1">
        <w:r>
          <w:rPr>
            <w:rStyle w:val="Hyperlink"/>
          </w:rPr>
          <w:t>https://leginfo.legislature.ca.gov</w:t>
        </w:r>
      </w:hyperlink>
      <w:r>
        <w:t xml:space="preserve"> .  They will email you when an update to the bill, but will need to know the particular bill number first.</w:t>
      </w:r>
    </w:p>
    <w:p w14:paraId="6A52A95D" w14:textId="5A759466" w:rsidR="009B3251" w:rsidRDefault="009B3251" w:rsidP="00AA2E39">
      <w:pPr>
        <w:spacing w:line="256" w:lineRule="auto"/>
      </w:pPr>
    </w:p>
    <w:p w14:paraId="6BCAE924" w14:textId="0437CBA1" w:rsidR="009804BC" w:rsidRDefault="009804BC" w:rsidP="00AA2E39">
      <w:pPr>
        <w:spacing w:line="256" w:lineRule="auto"/>
        <w:rPr>
          <w:b/>
          <w:bCs/>
        </w:rPr>
      </w:pPr>
      <w:r w:rsidRPr="0022232C">
        <w:rPr>
          <w:b/>
          <w:bCs/>
        </w:rPr>
        <w:t xml:space="preserve">Continued Work on advocating for SFAA-BFAP funding increase to address the increase administrative work with all new requirements and programs. </w:t>
      </w:r>
      <w:r w:rsidR="0022232C" w:rsidRPr="0022232C">
        <w:rPr>
          <w:b/>
          <w:bCs/>
        </w:rPr>
        <w:t xml:space="preserve">  </w:t>
      </w:r>
    </w:p>
    <w:p w14:paraId="6B8B84A6" w14:textId="05ACE6B3" w:rsidR="00D60CDB" w:rsidRDefault="00D60CDB" w:rsidP="00D60CDB">
      <w:pPr>
        <w:pStyle w:val="ListParagraph"/>
        <w:numPr>
          <w:ilvl w:val="0"/>
          <w:numId w:val="6"/>
        </w:numPr>
      </w:pPr>
      <w:r>
        <w:t>Plan on collaborating with CASFAA for Day at the Capital</w:t>
      </w:r>
    </w:p>
    <w:p w14:paraId="551B1866" w14:textId="2AFDC567" w:rsidR="00D60CDB" w:rsidRDefault="00D60CDB" w:rsidP="00D60CDB">
      <w:pPr>
        <w:pStyle w:val="ListParagraph"/>
        <w:numPr>
          <w:ilvl w:val="0"/>
          <w:numId w:val="6"/>
        </w:numPr>
      </w:pPr>
      <w:r>
        <w:t>Continue to update and submit white paper addressing concerns related to increased responsibility and while decrease in funding.</w:t>
      </w:r>
    </w:p>
    <w:p w14:paraId="648AC307" w14:textId="77777777" w:rsidR="00D60CDB" w:rsidRPr="00D60CDB" w:rsidRDefault="00D60CDB" w:rsidP="00AA2E39">
      <w:pPr>
        <w:spacing w:line="256" w:lineRule="auto"/>
      </w:pPr>
    </w:p>
    <w:p w14:paraId="2CC309C3" w14:textId="470052E8" w:rsidR="00D60CDB" w:rsidRDefault="00D60CDB" w:rsidP="00AA2E39">
      <w:pPr>
        <w:spacing w:line="256" w:lineRule="auto"/>
      </w:pPr>
      <w:r>
        <w:t>24-25 Draft System Budget Proposal</w:t>
      </w:r>
      <w:r>
        <w:t xml:space="preserve"> dated September 2023 proposes a $10 million dollar increase SFAA-BFAP </w:t>
      </w:r>
    </w:p>
    <w:p w14:paraId="1440440E" w14:textId="6E7D10FE" w:rsidR="00D60CDB" w:rsidRDefault="00D60CDB" w:rsidP="00D60CDB">
      <w:pPr>
        <w:pStyle w:val="ListParagraph"/>
        <w:ind w:left="360"/>
      </w:pPr>
      <w:r>
        <w:t>Proposal on 24-25 budget</w:t>
      </w:r>
      <w:r>
        <w:t xml:space="preserve"> draft</w:t>
      </w:r>
    </w:p>
    <w:p w14:paraId="007F903A" w14:textId="77777777" w:rsidR="00D60CDB" w:rsidRDefault="00D60CDB" w:rsidP="00D60CDB">
      <w:pPr>
        <w:pStyle w:val="ListParagraph"/>
        <w:numPr>
          <w:ilvl w:val="0"/>
          <w:numId w:val="3"/>
        </w:numPr>
      </w:pPr>
      <w:r>
        <w:t>A revision to the Student Financial Aid Administration and Board Financial Aid Programs</w:t>
      </w:r>
    </w:p>
    <w:p w14:paraId="38CCAAF5" w14:textId="77777777" w:rsidR="00D60CDB" w:rsidRDefault="00D60CDB" w:rsidP="00D60CDB">
      <w:pPr>
        <w:pStyle w:val="ListParagraph"/>
        <w:ind w:left="360"/>
      </w:pPr>
      <w:r>
        <w:t>(SFAA-BFAP) allocation funding formula used by the Department of Finance to include</w:t>
      </w:r>
    </w:p>
    <w:p w14:paraId="1EC74117" w14:textId="77777777" w:rsidR="00D60CDB" w:rsidRDefault="00D60CDB" w:rsidP="00D60CDB">
      <w:pPr>
        <w:pStyle w:val="ListParagraph"/>
        <w:ind w:left="360"/>
      </w:pPr>
      <w:r>
        <w:t>additional data points such as total headcount and counts of low-income students (Pell</w:t>
      </w:r>
    </w:p>
    <w:p w14:paraId="5D18C441" w14:textId="77777777" w:rsidR="00D60CDB" w:rsidRDefault="00D60CDB" w:rsidP="00D60CDB">
      <w:pPr>
        <w:pStyle w:val="ListParagraph"/>
        <w:ind w:left="360"/>
      </w:pPr>
      <w:r>
        <w:t>Grant recipients);</w:t>
      </w:r>
    </w:p>
    <w:p w14:paraId="1A2DD499" w14:textId="77777777" w:rsidR="00D60CDB" w:rsidRDefault="00D60CDB" w:rsidP="00D60CDB">
      <w:pPr>
        <w:pStyle w:val="ListParagraph"/>
        <w:ind w:left="360"/>
      </w:pPr>
      <w:r>
        <w:t>• A cost-of-living adjustment (COLA) to the Student Financial Aid Administration base and</w:t>
      </w:r>
    </w:p>
    <w:p w14:paraId="6B41A308" w14:textId="77777777" w:rsidR="00D60CDB" w:rsidRDefault="00D60CDB" w:rsidP="00D60CDB">
      <w:pPr>
        <w:pStyle w:val="ListParagraph"/>
        <w:ind w:left="360"/>
      </w:pPr>
      <w:r>
        <w:t>capacity funding; and</w:t>
      </w:r>
    </w:p>
    <w:p w14:paraId="5018659D" w14:textId="77777777" w:rsidR="00D60CDB" w:rsidRDefault="00D60CDB" w:rsidP="00D60CDB">
      <w:pPr>
        <w:pStyle w:val="ListParagraph"/>
        <w:ind w:left="360"/>
      </w:pPr>
      <w:r>
        <w:t>• Ensuring the BFAP 2% allocation is directed to support financial aid administration</w:t>
      </w:r>
    </w:p>
    <w:p w14:paraId="52FF0DAD" w14:textId="77777777" w:rsidR="00D60CDB" w:rsidRDefault="00D60CDB" w:rsidP="00D60CDB">
      <w:pPr>
        <w:pStyle w:val="ListParagraph"/>
        <w:ind w:left="360"/>
      </w:pPr>
    </w:p>
    <w:p w14:paraId="1DBC974B" w14:textId="77777777" w:rsidR="00D60CDB" w:rsidRDefault="00D60CDB" w:rsidP="00D60CDB">
      <w:pPr>
        <w:pStyle w:val="ListParagraph"/>
        <w:ind w:left="360"/>
        <w:rPr>
          <w:b/>
          <w:bCs/>
        </w:rPr>
      </w:pPr>
      <w:r>
        <w:rPr>
          <w:b/>
          <w:bCs/>
        </w:rPr>
        <w:t>Reference to 24-25 Budget Proposal</w:t>
      </w:r>
    </w:p>
    <w:p w14:paraId="6704CBDF" w14:textId="77777777" w:rsidR="00D60CDB" w:rsidRDefault="00D60CDB" w:rsidP="00D60CDB">
      <w:pPr>
        <w:pStyle w:val="ListParagraph"/>
        <w:ind w:left="360"/>
      </w:pPr>
    </w:p>
    <w:p w14:paraId="3E0E099F" w14:textId="77777777" w:rsidR="00D60CDB" w:rsidRDefault="00D60CDB" w:rsidP="00D60CDB">
      <w:pPr>
        <w:pStyle w:val="ListParagraph"/>
        <w:numPr>
          <w:ilvl w:val="0"/>
          <w:numId w:val="4"/>
        </w:numPr>
      </w:pPr>
      <w:hyperlink r:id="rId7" w:history="1">
        <w:r>
          <w:rPr>
            <w:rStyle w:val="Hyperlink"/>
          </w:rPr>
          <w:t>https://www.cccco.edu/-/media/CCCCO-Website/docs/report/Unapproved_2024-25-System-Budget-Request_For-BOG-Approval.pdf?la=en&amp;hash=78240EA312BB4729C15EA3918AA78AA4FDCD4BE0</w:t>
        </w:r>
      </w:hyperlink>
    </w:p>
    <w:p w14:paraId="3B93E9E9" w14:textId="77777777" w:rsidR="00D60CDB" w:rsidRDefault="00D60CDB" w:rsidP="00D60CDB">
      <w:pPr>
        <w:pStyle w:val="ListParagraph"/>
        <w:ind w:left="360"/>
      </w:pPr>
    </w:p>
    <w:p w14:paraId="34815E9F" w14:textId="77777777" w:rsidR="00D60CDB" w:rsidRDefault="00D60CDB" w:rsidP="00D60CDB">
      <w:pPr>
        <w:pStyle w:val="ListParagraph"/>
        <w:ind w:left="360"/>
      </w:pPr>
      <w:r>
        <w:t>Reference to Financial Aid Categorical Allocation</w:t>
      </w:r>
    </w:p>
    <w:p w14:paraId="6217BE78" w14:textId="77777777" w:rsidR="00D60CDB" w:rsidRDefault="00D60CDB" w:rsidP="00D60CDB">
      <w:pPr>
        <w:pStyle w:val="ListParagraph"/>
        <w:numPr>
          <w:ilvl w:val="0"/>
          <w:numId w:val="4"/>
        </w:numPr>
      </w:pPr>
      <w:hyperlink r:id="rId8" w:history="1">
        <w:r>
          <w:rPr>
            <w:rStyle w:val="Hyperlink"/>
          </w:rPr>
          <w:t>https://www.cccco.edu/-/media/CCCCO-Website/Files/Educational-Services-and-Support/FinAid/ss19-06-attachment-2-sfaa-bfap-initial-allocation-methodology-for-2019-20-a11y.pdf?la=en&amp;hash=A197A15647A30E77D54AEF5552DDD3AC942BD938</w:t>
        </w:r>
      </w:hyperlink>
    </w:p>
    <w:p w14:paraId="0BCCDE6D" w14:textId="77777777" w:rsidR="00D60CDB" w:rsidRDefault="00D60CDB" w:rsidP="00AA2E39">
      <w:pPr>
        <w:spacing w:line="256" w:lineRule="auto"/>
        <w:rPr>
          <w:b/>
          <w:bCs/>
        </w:rPr>
      </w:pPr>
    </w:p>
    <w:p w14:paraId="4FC2B502" w14:textId="0B7BCB9D" w:rsidR="0022232C" w:rsidRDefault="00D60CDB" w:rsidP="00AA2E39">
      <w:pPr>
        <w:spacing w:line="256" w:lineRule="auto"/>
      </w:pPr>
      <w:proofErr w:type="spellStart"/>
      <w:r>
        <w:t>SystemWide</w:t>
      </w:r>
      <w:proofErr w:type="spellEnd"/>
      <w:r>
        <w:t xml:space="preserve"> Best Practices tracking:</w:t>
      </w:r>
    </w:p>
    <w:p w14:paraId="319E4818" w14:textId="7E395FE1" w:rsidR="00D60CDB" w:rsidRDefault="00232468" w:rsidP="00AA2E39">
      <w:pPr>
        <w:spacing w:line="256" w:lineRule="auto"/>
      </w:pPr>
      <w:r>
        <w:tab/>
        <w:t>Discussions tied into previous discussions lead by Linda Williams on tracking all funds we award as well as guidance, reporting requirements to include MIS reporting requirements</w:t>
      </w:r>
    </w:p>
    <w:p w14:paraId="7A2042E1" w14:textId="77777777" w:rsidR="00232468" w:rsidRDefault="00232468" w:rsidP="00AA2E39">
      <w:pPr>
        <w:spacing w:line="256" w:lineRule="auto"/>
      </w:pPr>
    </w:p>
    <w:p w14:paraId="6809220B" w14:textId="096ACAA8" w:rsidR="00D60CDB" w:rsidRDefault="00D60CDB" w:rsidP="00AA2E39">
      <w:pPr>
        <w:spacing w:line="256" w:lineRule="auto"/>
      </w:pPr>
      <w:r>
        <w:t xml:space="preserve">Plans to send out survey </w:t>
      </w:r>
      <w:r w:rsidR="00232468">
        <w:t xml:space="preserve">systemwide </w:t>
      </w:r>
      <w:r>
        <w:t>inquiring about funding colleges receive</w:t>
      </w:r>
      <w:r w:rsidR="00232468">
        <w:t>.  How much district support above MOE, BFAP 2%, PELL ACA, Campus-based ACA, etc.</w:t>
      </w:r>
    </w:p>
    <w:p w14:paraId="60ED5251" w14:textId="77777777" w:rsidR="00232468" w:rsidRDefault="00232468" w:rsidP="00AA2E39">
      <w:pPr>
        <w:spacing w:line="256" w:lineRule="auto"/>
      </w:pPr>
    </w:p>
    <w:p w14:paraId="37985424" w14:textId="77777777" w:rsidR="00AA2E39" w:rsidRDefault="00AA2E39"/>
    <w:p w14:paraId="251A219B" w14:textId="77777777" w:rsidR="00AA2E39" w:rsidRDefault="00AA2E39"/>
    <w:p w14:paraId="15C51E2E" w14:textId="77777777" w:rsidR="00AA2E39" w:rsidRDefault="00AA2E39"/>
    <w:p w14:paraId="104E5A22" w14:textId="462380BC" w:rsidR="00AA2E39" w:rsidRDefault="00AA2E39">
      <w:r>
        <w:tab/>
      </w:r>
      <w:r>
        <w:tab/>
      </w:r>
    </w:p>
    <w:sectPr w:rsidR="00AA2E39" w:rsidSect="00D60C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02"/>
    <w:multiLevelType w:val="hybridMultilevel"/>
    <w:tmpl w:val="CF3CBE36"/>
    <w:lvl w:ilvl="0" w:tplc="A4DAC6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1" w:tplc="C9F68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2" w:tplc="0D8E4C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3" w:tplc="6BC877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4" w:tplc="8272D7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5" w:tplc="BF96845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  <w:lvl w:ilvl="6" w:tplc="B4C0D392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cs="Times New Roman" w:hint="default"/>
      </w:rPr>
    </w:lvl>
    <w:lvl w:ilvl="7" w:tplc="31C007B8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cs="Times New Roman" w:hint="default"/>
      </w:rPr>
    </w:lvl>
    <w:lvl w:ilvl="8" w:tplc="90EC3C94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4B7CE9"/>
    <w:multiLevelType w:val="hybridMultilevel"/>
    <w:tmpl w:val="944CB584"/>
    <w:lvl w:ilvl="0" w:tplc="363C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22A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228F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E27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C6ED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5A96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8AE8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6CB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AC66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71B0E19"/>
    <w:multiLevelType w:val="hybridMultilevel"/>
    <w:tmpl w:val="3F4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6193B"/>
    <w:multiLevelType w:val="hybridMultilevel"/>
    <w:tmpl w:val="8E083BE4"/>
    <w:lvl w:ilvl="0" w:tplc="E0E8E4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36208"/>
    <w:multiLevelType w:val="hybridMultilevel"/>
    <w:tmpl w:val="4B7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856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02963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03929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2030599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79919349">
    <w:abstractNumId w:val="2"/>
  </w:num>
  <w:num w:numId="6" w16cid:durableId="575407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9"/>
    <w:rsid w:val="0022232C"/>
    <w:rsid w:val="00232468"/>
    <w:rsid w:val="00265D8D"/>
    <w:rsid w:val="009804BC"/>
    <w:rsid w:val="009B3251"/>
    <w:rsid w:val="00AA2E39"/>
    <w:rsid w:val="00D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629E"/>
  <w15:chartTrackingRefBased/>
  <w15:docId w15:val="{F8DEF30A-7B7E-4B06-9188-BAEAD19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2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0CDB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-/media/CCCCO-Website/Files/Educational-Services-and-Support/FinAid/ss19-06-attachment-2-sfaa-bfap-initial-allocation-methodology-for-2019-20-a11y.pdf?la=en&amp;hash=A197A15647A30E77D54AEF5552DDD3AC942BD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cco.edu/-/media/CCCCO-Website/docs/report/Unapproved_2024-25-System-Budget-Request_For-BOG-Approval.pdf?la=en&amp;hash=78240EA312BB4729C15EA3918AA78AA4FDCD4B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leginfo.legislature.ca.gov%2F&amp;data=05%7C01%7Cmcerda%40mtsac.edu%7Cdac1f368ccf741f30ce208dbd749b832%7Ccc4d4bf20a9e4240aedea7d1d688f935%7C0%7C0%7C638340483888958033%7CUnknown%7CTWFpbGZsb3d8eyJWIjoiMC4wLjAwMDAiLCJQIjoiV2luMzIiLCJBTiI6Ik1haWwiLCJXVCI6Mn0%3D%7C3000%7C%7C%7C&amp;sdata=7vlF%2B4R44MJgslRWFrWjafggz1a1Chih9Z4f8QlbAZI%3D&amp;reserved=0" TargetMode="External"/><Relationship Id="rId5" Type="http://schemas.openxmlformats.org/officeDocument/2006/relationships/hyperlink" Target="https://nam12.safelinks.protection.outlook.com/?url=https%3A%2F%2Fwww.cccco.edu%2FAbout-Us%2FChancellors-Office%2FDivisions%2FGovernmental-Relations%2Fpolicy-and-advocacy%2FState-Relations%2FTracked-Legislation&amp;data=05%7C01%7Cmcerda%40mtsac.edu%7Cdac1f368ccf741f30ce208dbd749b832%7Ccc4d4bf20a9e4240aedea7d1d688f935%7C0%7C0%7C638340483888958033%7CUnknown%7CTWFpbGZsb3d8eyJWIjoiMC4wLjAwMDAiLCJQIjoiV2luMzIiLCJBTiI6Ik1haWwiLCJXVCI6Mn0%3D%7C3000%7C%7C%7C&amp;sdata=TBVY1ITDlj5c5TtK5Qw9EHIUpwQ5Q2G7hjX3JXf7DAs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Cerda, Manuel</dc:creator>
  <cp:keywords/>
  <dc:description/>
  <cp:lastModifiedBy>Cerda, Manuel</cp:lastModifiedBy>
  <cp:revision>2</cp:revision>
  <dcterms:created xsi:type="dcterms:W3CDTF">2023-11-02T01:05:00Z</dcterms:created>
  <dcterms:modified xsi:type="dcterms:W3CDTF">2023-11-02T02:00:00Z</dcterms:modified>
</cp:coreProperties>
</file>